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6FF" w:rsidRDefault="00FB36FF">
      <w:pPr>
        <w:spacing w:line="276" w:lineRule="auto"/>
        <w:jc w:val="right"/>
        <w:rPr>
          <w:rFonts w:ascii="Tahoma" w:eastAsia="Tahoma" w:hAnsi="Tahoma" w:cs="Tahoma"/>
          <w:sz w:val="24"/>
          <w:szCs w:val="24"/>
        </w:rPr>
      </w:pPr>
    </w:p>
    <w:p w:rsidR="00FB36FF" w:rsidRPr="00874EE9" w:rsidRDefault="00261878">
      <w:pPr>
        <w:spacing w:line="276" w:lineRule="auto"/>
        <w:jc w:val="right"/>
        <w:rPr>
          <w:rFonts w:ascii="Tahoma" w:eastAsia="Tahoma" w:hAnsi="Tahoma" w:cs="Tahoma"/>
          <w:sz w:val="24"/>
          <w:szCs w:val="24"/>
        </w:rPr>
      </w:pPr>
      <w:r>
        <w:rPr>
          <w:rFonts w:ascii="Tahoma" w:eastAsia="Tahoma" w:hAnsi="Tahoma" w:cs="Tahoma"/>
          <w:sz w:val="24"/>
          <w:szCs w:val="24"/>
        </w:rPr>
        <w:t>Αθήνα</w:t>
      </w:r>
      <w:r w:rsidR="000F10A9">
        <w:rPr>
          <w:rFonts w:ascii="Tahoma" w:eastAsia="Tahoma" w:hAnsi="Tahoma" w:cs="Tahoma"/>
          <w:sz w:val="24"/>
          <w:szCs w:val="24"/>
        </w:rPr>
        <w:t xml:space="preserve">, </w:t>
      </w:r>
      <w:r w:rsidR="00FA6FA6" w:rsidRPr="00874EE9">
        <w:rPr>
          <w:rFonts w:ascii="Tahoma" w:eastAsia="Tahoma" w:hAnsi="Tahoma" w:cs="Tahoma"/>
          <w:sz w:val="24"/>
          <w:szCs w:val="24"/>
        </w:rPr>
        <w:t>1</w:t>
      </w:r>
      <w:r>
        <w:rPr>
          <w:rFonts w:ascii="Tahoma" w:eastAsia="Tahoma" w:hAnsi="Tahoma" w:cs="Tahoma"/>
          <w:sz w:val="24"/>
          <w:szCs w:val="24"/>
        </w:rPr>
        <w:t>3</w:t>
      </w:r>
      <w:r w:rsidR="0097465D">
        <w:rPr>
          <w:rFonts w:ascii="Tahoma" w:eastAsia="Tahoma" w:hAnsi="Tahoma" w:cs="Tahoma"/>
          <w:sz w:val="24"/>
          <w:szCs w:val="24"/>
        </w:rPr>
        <w:t>/</w:t>
      </w:r>
      <w:r w:rsidR="00FA6FA6" w:rsidRPr="00874EE9">
        <w:rPr>
          <w:rFonts w:ascii="Tahoma" w:eastAsia="Tahoma" w:hAnsi="Tahoma" w:cs="Tahoma"/>
          <w:sz w:val="24"/>
          <w:szCs w:val="24"/>
        </w:rPr>
        <w:t>0</w:t>
      </w:r>
      <w:r w:rsidR="0097465D">
        <w:rPr>
          <w:rFonts w:ascii="Tahoma" w:eastAsia="Tahoma" w:hAnsi="Tahoma" w:cs="Tahoma"/>
          <w:sz w:val="24"/>
          <w:szCs w:val="24"/>
        </w:rPr>
        <w:t>1</w:t>
      </w:r>
      <w:r w:rsidR="00FA6FA6">
        <w:rPr>
          <w:rFonts w:ascii="Tahoma" w:eastAsia="Tahoma" w:hAnsi="Tahoma" w:cs="Tahoma"/>
          <w:sz w:val="24"/>
          <w:szCs w:val="24"/>
        </w:rPr>
        <w:t>/202</w:t>
      </w:r>
      <w:r w:rsidR="00FA6FA6" w:rsidRPr="00874EE9">
        <w:rPr>
          <w:rFonts w:ascii="Tahoma" w:eastAsia="Tahoma" w:hAnsi="Tahoma" w:cs="Tahoma"/>
          <w:sz w:val="24"/>
          <w:szCs w:val="24"/>
        </w:rPr>
        <w:t>2</w:t>
      </w:r>
    </w:p>
    <w:p w:rsidR="00FB36FF" w:rsidRDefault="00FB36FF">
      <w:pPr>
        <w:spacing w:line="276" w:lineRule="auto"/>
        <w:jc w:val="both"/>
        <w:rPr>
          <w:rFonts w:ascii="Tahoma" w:eastAsia="Tahoma" w:hAnsi="Tahoma" w:cs="Tahoma"/>
          <w:sz w:val="24"/>
          <w:szCs w:val="24"/>
        </w:rPr>
      </w:pPr>
    </w:p>
    <w:p w:rsidR="00FB36FF" w:rsidRDefault="00FB36FF">
      <w:pPr>
        <w:spacing w:line="276" w:lineRule="auto"/>
        <w:jc w:val="both"/>
        <w:rPr>
          <w:rFonts w:ascii="Tahoma" w:eastAsia="Tahoma" w:hAnsi="Tahoma" w:cs="Tahoma"/>
          <w:sz w:val="24"/>
          <w:szCs w:val="24"/>
        </w:rPr>
      </w:pPr>
    </w:p>
    <w:p w:rsidR="00FB36FF" w:rsidRDefault="0097465D">
      <w:pPr>
        <w:spacing w:line="276" w:lineRule="auto"/>
        <w:rPr>
          <w:rFonts w:ascii="Tahoma" w:eastAsia="Tahoma" w:hAnsi="Tahoma" w:cs="Tahoma"/>
          <w:b/>
          <w:sz w:val="24"/>
          <w:szCs w:val="24"/>
        </w:rPr>
      </w:pPr>
      <w:r>
        <w:rPr>
          <w:rFonts w:ascii="Tahoma" w:eastAsia="Tahoma" w:hAnsi="Tahoma" w:cs="Tahoma"/>
          <w:b/>
          <w:sz w:val="24"/>
          <w:szCs w:val="24"/>
        </w:rPr>
        <w:t>ΔΕΛΤΙΟ ΤΥΠΟΥ</w:t>
      </w:r>
    </w:p>
    <w:p w:rsidR="00FB36FF" w:rsidRDefault="00FB36FF">
      <w:pPr>
        <w:spacing w:line="276" w:lineRule="auto"/>
        <w:jc w:val="both"/>
        <w:rPr>
          <w:rFonts w:ascii="Tahoma" w:eastAsia="Tahoma" w:hAnsi="Tahoma" w:cs="Tahoma"/>
          <w:b/>
          <w:sz w:val="24"/>
          <w:szCs w:val="24"/>
        </w:rPr>
      </w:pPr>
    </w:p>
    <w:p w:rsidR="00C3198B" w:rsidRDefault="00F21203" w:rsidP="002E69D4">
      <w:pPr>
        <w:spacing w:line="276" w:lineRule="auto"/>
        <w:rPr>
          <w:rFonts w:ascii="Tahoma" w:eastAsia="Tahoma" w:hAnsi="Tahoma" w:cs="Tahoma"/>
          <w:i/>
          <w:color w:val="000000"/>
          <w:sz w:val="24"/>
          <w:szCs w:val="24"/>
          <w:u w:val="single"/>
        </w:rPr>
      </w:pPr>
      <w:r w:rsidRPr="00AA46B2">
        <w:rPr>
          <w:rFonts w:ascii="Tahoma" w:eastAsia="Tahoma" w:hAnsi="Tahoma" w:cs="Tahoma"/>
          <w:i/>
          <w:color w:val="000000"/>
          <w:sz w:val="24"/>
          <w:szCs w:val="24"/>
          <w:u w:val="single"/>
        </w:rPr>
        <w:t>«</w:t>
      </w:r>
      <w:r w:rsidR="002B62D2">
        <w:rPr>
          <w:rFonts w:ascii="Tahoma" w:eastAsia="Tahoma" w:hAnsi="Tahoma" w:cs="Tahoma"/>
          <w:i/>
          <w:color w:val="000000"/>
          <w:sz w:val="24"/>
          <w:szCs w:val="24"/>
          <w:u w:val="single"/>
        </w:rPr>
        <w:t>Π</w:t>
      </w:r>
      <w:r w:rsidR="00AA46B2" w:rsidRPr="00AA46B2">
        <w:rPr>
          <w:rFonts w:ascii="Tahoma" w:eastAsia="Tahoma" w:hAnsi="Tahoma" w:cs="Tahoma"/>
          <w:i/>
          <w:color w:val="000000"/>
          <w:sz w:val="24"/>
          <w:szCs w:val="24"/>
          <w:u w:val="single"/>
        </w:rPr>
        <w:t xml:space="preserve">αράταση </w:t>
      </w:r>
      <w:r w:rsidR="00C3198B">
        <w:rPr>
          <w:rFonts w:ascii="Tahoma" w:eastAsia="Tahoma" w:hAnsi="Tahoma" w:cs="Tahoma"/>
          <w:i/>
          <w:color w:val="000000"/>
          <w:sz w:val="24"/>
          <w:szCs w:val="24"/>
          <w:u w:val="single"/>
        </w:rPr>
        <w:t xml:space="preserve">προθεσμίας για </w:t>
      </w:r>
      <w:r w:rsidR="00AA46B2" w:rsidRPr="00AA46B2">
        <w:rPr>
          <w:rFonts w:ascii="Tahoma" w:eastAsia="Tahoma" w:hAnsi="Tahoma" w:cs="Tahoma"/>
          <w:i/>
          <w:color w:val="000000"/>
          <w:sz w:val="24"/>
          <w:szCs w:val="24"/>
          <w:u w:val="single"/>
        </w:rPr>
        <w:t>τη</w:t>
      </w:r>
      <w:r w:rsidR="002B62D2">
        <w:rPr>
          <w:rFonts w:ascii="Tahoma" w:eastAsia="Tahoma" w:hAnsi="Tahoma" w:cs="Tahoma"/>
          <w:i/>
          <w:color w:val="000000"/>
          <w:sz w:val="24"/>
          <w:szCs w:val="24"/>
          <w:u w:val="single"/>
        </w:rPr>
        <w:t xml:space="preserve"> συνδεδεμένη ενίσχυση για</w:t>
      </w:r>
      <w:r w:rsidR="00AA46B2" w:rsidRPr="00AA46B2">
        <w:rPr>
          <w:rFonts w:ascii="Tahoma" w:eastAsia="Tahoma" w:hAnsi="Tahoma" w:cs="Tahoma"/>
          <w:i/>
          <w:color w:val="000000"/>
          <w:sz w:val="24"/>
          <w:szCs w:val="24"/>
          <w:u w:val="single"/>
        </w:rPr>
        <w:t xml:space="preserve"> τη σταφίδα</w:t>
      </w:r>
    </w:p>
    <w:p w:rsidR="00FB36FF" w:rsidRDefault="002B62D2" w:rsidP="002E69D4">
      <w:pPr>
        <w:spacing w:line="276" w:lineRule="auto"/>
        <w:rPr>
          <w:rFonts w:ascii="Tahoma" w:eastAsia="Tahoma" w:hAnsi="Tahoma" w:cs="Tahoma"/>
          <w:i/>
          <w:color w:val="000000"/>
          <w:sz w:val="24"/>
          <w:szCs w:val="24"/>
          <w:u w:val="single"/>
        </w:rPr>
      </w:pPr>
      <w:r>
        <w:rPr>
          <w:rFonts w:ascii="Tahoma" w:eastAsia="Tahoma" w:hAnsi="Tahoma" w:cs="Tahoma"/>
          <w:i/>
          <w:color w:val="000000"/>
          <w:sz w:val="24"/>
          <w:szCs w:val="24"/>
          <w:u w:val="single"/>
        </w:rPr>
        <w:t>ζητά ο Π. Μαντάς</w:t>
      </w:r>
      <w:r w:rsidR="0097465D" w:rsidRPr="00AA46B2">
        <w:rPr>
          <w:rFonts w:ascii="Tahoma" w:eastAsia="Tahoma" w:hAnsi="Tahoma" w:cs="Tahoma"/>
          <w:i/>
          <w:sz w:val="24"/>
          <w:szCs w:val="24"/>
          <w:u w:val="single"/>
        </w:rPr>
        <w:t>»</w:t>
      </w:r>
    </w:p>
    <w:p w:rsidR="00FB36FF" w:rsidRDefault="00FB36FF">
      <w:pPr>
        <w:spacing w:line="360" w:lineRule="auto"/>
        <w:jc w:val="both"/>
        <w:rPr>
          <w:rFonts w:ascii="Tahoma" w:eastAsia="Tahoma" w:hAnsi="Tahoma" w:cs="Tahoma"/>
          <w:sz w:val="24"/>
          <w:szCs w:val="24"/>
        </w:rPr>
      </w:pPr>
    </w:p>
    <w:p w:rsidR="00261878" w:rsidRDefault="00261878">
      <w:pPr>
        <w:spacing w:line="360" w:lineRule="auto"/>
        <w:jc w:val="both"/>
        <w:rPr>
          <w:rFonts w:ascii="Tahoma" w:eastAsia="Tahoma" w:hAnsi="Tahoma" w:cs="Tahoma"/>
          <w:sz w:val="24"/>
          <w:szCs w:val="24"/>
        </w:rPr>
      </w:pPr>
      <w:r>
        <w:rPr>
          <w:rFonts w:ascii="Tahoma" w:eastAsia="Tahoma" w:hAnsi="Tahoma" w:cs="Tahoma"/>
          <w:sz w:val="24"/>
          <w:szCs w:val="24"/>
        </w:rPr>
        <w:t>Παρέμβαση για να δοθεί παράταση της προθεσμίας για την συνδεδεμένη ενίσχυση της κορινθιακής σταφίδας</w:t>
      </w:r>
      <w:r w:rsidR="000D4050">
        <w:rPr>
          <w:rFonts w:ascii="Tahoma" w:eastAsia="Tahoma" w:hAnsi="Tahoma" w:cs="Tahoma"/>
          <w:sz w:val="24"/>
          <w:szCs w:val="24"/>
        </w:rPr>
        <w:t xml:space="preserve"> ως το τέλος Φεβρουαρίου</w:t>
      </w:r>
      <w:r>
        <w:rPr>
          <w:rFonts w:ascii="Tahoma" w:eastAsia="Tahoma" w:hAnsi="Tahoma" w:cs="Tahoma"/>
          <w:sz w:val="24"/>
          <w:szCs w:val="24"/>
        </w:rPr>
        <w:t xml:space="preserve">, πραγματοποίησε ο βουλευτής Μεσσηνίας Περικλής Μαντάς με επιστολή του προς τον υπουργό Αγροτικής Ανάπτυξης και Τροφίμων Σπήλιο </w:t>
      </w:r>
      <w:proofErr w:type="spellStart"/>
      <w:r>
        <w:rPr>
          <w:rFonts w:ascii="Tahoma" w:eastAsia="Tahoma" w:hAnsi="Tahoma" w:cs="Tahoma"/>
          <w:sz w:val="24"/>
          <w:szCs w:val="24"/>
        </w:rPr>
        <w:t>Λιβανό</w:t>
      </w:r>
      <w:proofErr w:type="spellEnd"/>
      <w:r>
        <w:rPr>
          <w:rFonts w:ascii="Tahoma" w:eastAsia="Tahoma" w:hAnsi="Tahoma" w:cs="Tahoma"/>
          <w:sz w:val="24"/>
          <w:szCs w:val="24"/>
        </w:rPr>
        <w:t>.</w:t>
      </w:r>
    </w:p>
    <w:p w:rsidR="00261878" w:rsidRDefault="00261878">
      <w:pPr>
        <w:spacing w:line="360" w:lineRule="auto"/>
        <w:jc w:val="both"/>
        <w:rPr>
          <w:rFonts w:ascii="Tahoma" w:eastAsia="Tahoma" w:hAnsi="Tahoma" w:cs="Tahoma"/>
          <w:sz w:val="24"/>
          <w:szCs w:val="24"/>
        </w:rPr>
      </w:pPr>
    </w:p>
    <w:p w:rsidR="00261878" w:rsidRDefault="00261878">
      <w:pPr>
        <w:spacing w:line="360" w:lineRule="auto"/>
        <w:jc w:val="both"/>
        <w:rPr>
          <w:rFonts w:ascii="Tahoma" w:hAnsi="Tahoma" w:cs="Tahoma"/>
          <w:sz w:val="24"/>
          <w:szCs w:val="24"/>
        </w:rPr>
      </w:pPr>
      <w:r>
        <w:rPr>
          <w:rFonts w:ascii="Tahoma" w:eastAsia="Tahoma" w:hAnsi="Tahoma" w:cs="Tahoma"/>
          <w:sz w:val="24"/>
          <w:szCs w:val="24"/>
        </w:rPr>
        <w:t>Όπως σημειώνει ο βουλευτής στην επιστολή του, από τη μια μεριά «</w:t>
      </w:r>
      <w:r>
        <w:rPr>
          <w:rFonts w:ascii="Tahoma" w:hAnsi="Tahoma" w:cs="Tahoma"/>
          <w:sz w:val="24"/>
          <w:szCs w:val="24"/>
        </w:rPr>
        <w:t xml:space="preserve">μέχρι σήμερα δεν φαίνεται να έχει ενεργοποιηθεί η συμφωνία που πραγματοποιήσατε για απορρόφηση των αποθεμάτων με τιμή 1,40 ευρώ ανά κιλό» και από την άλλη, </w:t>
      </w:r>
      <w:r>
        <w:rPr>
          <w:rFonts w:ascii="Tahoma" w:eastAsia="Tahoma" w:hAnsi="Tahoma" w:cs="Tahoma"/>
          <w:sz w:val="24"/>
          <w:szCs w:val="24"/>
        </w:rPr>
        <w:t>«</w:t>
      </w:r>
      <w:r>
        <w:rPr>
          <w:rFonts w:ascii="Tahoma" w:hAnsi="Tahoma" w:cs="Tahoma"/>
          <w:sz w:val="24"/>
          <w:szCs w:val="24"/>
        </w:rPr>
        <w:t>προκειμένου κάθε παραγωγός να έχει τη δυνατότητα στήριξης μέσω της συνδεδεμένης ενίσχυσης, οφείλει έως τις 27 Ιανουαρίου 2022 να υποβάλει τιμολόγια πώλησης 150 κιλών ανά στρέμμα»</w:t>
      </w:r>
      <w:r w:rsidR="00AA46B2">
        <w:rPr>
          <w:rFonts w:ascii="Tahoma" w:hAnsi="Tahoma" w:cs="Tahoma"/>
          <w:sz w:val="24"/>
          <w:szCs w:val="24"/>
        </w:rPr>
        <w:t>.</w:t>
      </w:r>
      <w:r w:rsidR="000D4050">
        <w:rPr>
          <w:rFonts w:ascii="Tahoma" w:hAnsi="Tahoma" w:cs="Tahoma"/>
          <w:sz w:val="24"/>
          <w:szCs w:val="24"/>
        </w:rPr>
        <w:t xml:space="preserve"> Κατά τον κ. Μαντά, μ</w:t>
      </w:r>
      <w:r w:rsidR="00AA46B2">
        <w:rPr>
          <w:rFonts w:ascii="Tahoma" w:hAnsi="Tahoma" w:cs="Tahoma"/>
          <w:sz w:val="24"/>
          <w:szCs w:val="24"/>
        </w:rPr>
        <w:t xml:space="preserve">ε τον τρόπο αυτό έχει δημιουργηθεί ένας συνδυασμός συνθηκών που οδηγεί </w:t>
      </w:r>
      <w:r>
        <w:rPr>
          <w:rFonts w:ascii="Tahoma" w:hAnsi="Tahoma" w:cs="Tahoma"/>
          <w:sz w:val="24"/>
          <w:szCs w:val="24"/>
        </w:rPr>
        <w:t>πολλούς παραγωγούς να πωλούν το προϊόν τους σε τιμές που προσεγγίζουν τα 50 λεπτά ανά κιλό, προκειμένου να αποκτήσουν τα απαραίτητα τιμολόγια πώλησης και να μην διακινδυνεύσουν απώλεια της συνδεδεμένης ενίσχυσης.</w:t>
      </w:r>
    </w:p>
    <w:p w:rsidR="00261878" w:rsidRDefault="00261878">
      <w:pPr>
        <w:spacing w:line="360" w:lineRule="auto"/>
        <w:jc w:val="both"/>
        <w:rPr>
          <w:rFonts w:ascii="Tahoma" w:hAnsi="Tahoma" w:cs="Tahoma"/>
          <w:sz w:val="24"/>
          <w:szCs w:val="24"/>
        </w:rPr>
      </w:pPr>
    </w:p>
    <w:p w:rsidR="000D4050" w:rsidRDefault="00AA46B2">
      <w:pPr>
        <w:spacing w:line="360" w:lineRule="auto"/>
        <w:jc w:val="both"/>
        <w:rPr>
          <w:rFonts w:ascii="Tahoma" w:hAnsi="Tahoma" w:cs="Tahoma"/>
          <w:sz w:val="24"/>
          <w:szCs w:val="24"/>
        </w:rPr>
      </w:pPr>
      <w:r>
        <w:rPr>
          <w:rFonts w:ascii="Tahoma" w:hAnsi="Tahoma" w:cs="Tahoma"/>
          <w:sz w:val="24"/>
          <w:szCs w:val="24"/>
        </w:rPr>
        <w:t xml:space="preserve">Σύμφωνα πάντα με τον </w:t>
      </w:r>
      <w:r w:rsidR="000D4050">
        <w:rPr>
          <w:rFonts w:ascii="Tahoma" w:hAnsi="Tahoma" w:cs="Tahoma"/>
          <w:sz w:val="24"/>
          <w:szCs w:val="24"/>
        </w:rPr>
        <w:t>βουλευτή Μεσσηνίας</w:t>
      </w:r>
      <w:r>
        <w:rPr>
          <w:rFonts w:ascii="Tahoma" w:hAnsi="Tahoma" w:cs="Tahoma"/>
          <w:sz w:val="24"/>
          <w:szCs w:val="24"/>
        </w:rPr>
        <w:t xml:space="preserve">, «η κατάσταση αυτή φαίνεται να πλήττει ιδιαίτερα όλους όσοι δεν διαθέτουν εισόδημα από άλλες καλλιέργειες, αφού μόνο οι πιο εύρωστοι οικονομικά είναι σε θέση να περιμένουν την ενεργοποίηση της </w:t>
      </w:r>
      <w:r>
        <w:rPr>
          <w:rFonts w:ascii="Tahoma" w:hAnsi="Tahoma" w:cs="Tahoma"/>
          <w:sz w:val="24"/>
          <w:szCs w:val="24"/>
        </w:rPr>
        <w:lastRenderedPageBreak/>
        <w:t>συμφωνίας απορρόφησης»</w:t>
      </w:r>
      <w:r w:rsidR="000D4050">
        <w:rPr>
          <w:rFonts w:ascii="Tahoma" w:hAnsi="Tahoma" w:cs="Tahoma"/>
          <w:sz w:val="24"/>
          <w:szCs w:val="24"/>
        </w:rPr>
        <w:t>, αναλαμβάνοντας ταυτόχρονα το σχετικό ρίσκο απώλειας της συνδεδεμένης ενίσχυσης, ενώ όσοι εξαρτώνται περισσότερο από την ενίσχυση, αναγκάζονται να πουλήσουν όσο-όσο και σε πολύ ασύμφορες για αυτούς τιμές</w:t>
      </w:r>
      <w:r>
        <w:rPr>
          <w:rFonts w:ascii="Tahoma" w:hAnsi="Tahoma" w:cs="Tahoma"/>
          <w:sz w:val="24"/>
          <w:szCs w:val="24"/>
        </w:rPr>
        <w:t>.</w:t>
      </w:r>
    </w:p>
    <w:p w:rsidR="000D4050" w:rsidRDefault="000D4050">
      <w:pPr>
        <w:spacing w:line="360" w:lineRule="auto"/>
        <w:jc w:val="both"/>
        <w:rPr>
          <w:rFonts w:ascii="Tahoma" w:hAnsi="Tahoma" w:cs="Tahoma"/>
          <w:sz w:val="24"/>
          <w:szCs w:val="24"/>
        </w:rPr>
      </w:pPr>
    </w:p>
    <w:p w:rsidR="00AA46B2" w:rsidRDefault="00AA46B2">
      <w:pPr>
        <w:spacing w:line="360" w:lineRule="auto"/>
        <w:jc w:val="both"/>
        <w:rPr>
          <w:rFonts w:ascii="Tahoma" w:hAnsi="Tahoma" w:cs="Tahoma"/>
          <w:sz w:val="24"/>
          <w:szCs w:val="24"/>
        </w:rPr>
      </w:pPr>
      <w:r>
        <w:rPr>
          <w:rFonts w:ascii="Tahoma" w:hAnsi="Tahoma" w:cs="Tahoma"/>
          <w:sz w:val="24"/>
          <w:szCs w:val="24"/>
        </w:rPr>
        <w:t xml:space="preserve">Σε αυτό το δυσμενές πλαίσιο, ο </w:t>
      </w:r>
      <w:r w:rsidR="000D4050">
        <w:rPr>
          <w:rFonts w:ascii="Tahoma" w:hAnsi="Tahoma" w:cs="Tahoma"/>
          <w:sz w:val="24"/>
          <w:szCs w:val="24"/>
        </w:rPr>
        <w:t xml:space="preserve">κ. Μαντάς </w:t>
      </w:r>
      <w:r>
        <w:rPr>
          <w:rFonts w:ascii="Tahoma" w:hAnsi="Tahoma" w:cs="Tahoma"/>
          <w:sz w:val="24"/>
          <w:szCs w:val="24"/>
        </w:rPr>
        <w:t xml:space="preserve">ζητά από τον </w:t>
      </w:r>
      <w:r w:rsidR="000D4050">
        <w:rPr>
          <w:rFonts w:ascii="Tahoma" w:hAnsi="Tahoma" w:cs="Tahoma"/>
          <w:sz w:val="24"/>
          <w:szCs w:val="24"/>
        </w:rPr>
        <w:t xml:space="preserve">υπουργό </w:t>
      </w:r>
      <w:r>
        <w:rPr>
          <w:rFonts w:ascii="Tahoma" w:hAnsi="Tahoma" w:cs="Tahoma"/>
          <w:sz w:val="24"/>
          <w:szCs w:val="24"/>
        </w:rPr>
        <w:t>αφενός να υπάρξει «άμεση ενεργοποίηση του προγράμματος απορρόφησης των αποθεμάτων»</w:t>
      </w:r>
      <w:r w:rsidR="000D4050">
        <w:rPr>
          <w:rFonts w:ascii="Tahoma" w:hAnsi="Tahoma" w:cs="Tahoma"/>
          <w:sz w:val="24"/>
          <w:szCs w:val="24"/>
        </w:rPr>
        <w:t>, με βάση την πρόσφατη συμφωνία που επιτεύχθηκε μεταξύ του υπουργείου, της πλειοψηφίας των παραγωγών, των συνεταιριστικών φορέων και των μεταποιητών του κλάδου.</w:t>
      </w:r>
      <w:r>
        <w:rPr>
          <w:rFonts w:ascii="Tahoma" w:hAnsi="Tahoma" w:cs="Tahoma"/>
          <w:sz w:val="24"/>
          <w:szCs w:val="24"/>
        </w:rPr>
        <w:t xml:space="preserve"> </w:t>
      </w:r>
      <w:r w:rsidR="000D4050">
        <w:rPr>
          <w:rFonts w:ascii="Tahoma" w:hAnsi="Tahoma" w:cs="Tahoma"/>
          <w:sz w:val="24"/>
          <w:szCs w:val="24"/>
        </w:rPr>
        <w:t>Α</w:t>
      </w:r>
      <w:r>
        <w:rPr>
          <w:rFonts w:ascii="Tahoma" w:hAnsi="Tahoma" w:cs="Tahoma"/>
          <w:sz w:val="24"/>
          <w:szCs w:val="24"/>
        </w:rPr>
        <w:t xml:space="preserve">φετέρου </w:t>
      </w:r>
      <w:r w:rsidR="000D4050">
        <w:rPr>
          <w:rFonts w:ascii="Tahoma" w:hAnsi="Tahoma" w:cs="Tahoma"/>
          <w:sz w:val="24"/>
          <w:szCs w:val="24"/>
        </w:rPr>
        <w:t xml:space="preserve">ζητά </w:t>
      </w:r>
      <w:r>
        <w:rPr>
          <w:rFonts w:ascii="Tahoma" w:hAnsi="Tahoma" w:cs="Tahoma"/>
          <w:sz w:val="24"/>
          <w:szCs w:val="24"/>
        </w:rPr>
        <w:t>να δοθεί «παράταση για τη συνδεδεμένη ενίσχυση της κορινθιακής σταφίδας μέχρι τα τέλη Φεβρουαρίου», ούτως ώστε να «εκτονωθεί η πίεση που σήμερα υφίσταται προς την πλευρά των παραγωγών», αλλά και να «δοθεί η δυνατότητα για κανονική διαπραγμάτευση των τιμών της φετινής σοδειάς και ομαλοποίηση της αγοράς του προϊόντος».</w:t>
      </w:r>
    </w:p>
    <w:sectPr w:rsidR="00AA46B2" w:rsidSect="00FB36FF">
      <w:headerReference w:type="default" r:id="rId8"/>
      <w:footerReference w:type="default" r:id="rId9"/>
      <w:pgSz w:w="11906" w:h="16838"/>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6E7" w:rsidRDefault="00EB06E7" w:rsidP="00FB36FF">
      <w:r>
        <w:separator/>
      </w:r>
    </w:p>
  </w:endnote>
  <w:endnote w:type="continuationSeparator" w:id="0">
    <w:p w:rsidR="00EB06E7" w:rsidRDefault="00EB06E7" w:rsidP="00FB3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FF" w:rsidRDefault="00FB36FF">
    <w:pPr>
      <w:pBdr>
        <w:bottom w:val="single" w:sz="12" w:space="1" w:color="000000"/>
      </w:pBdr>
      <w:tabs>
        <w:tab w:val="center" w:pos="4153"/>
        <w:tab w:val="right" w:pos="8306"/>
      </w:tabs>
      <w:rPr>
        <w:i/>
        <w:sz w:val="18"/>
        <w:szCs w:val="18"/>
      </w:rPr>
    </w:pPr>
  </w:p>
  <w:p w:rsidR="00FB36FF" w:rsidRDefault="0097465D">
    <w:pPr>
      <w:tabs>
        <w:tab w:val="center" w:pos="4153"/>
        <w:tab w:val="right" w:pos="8306"/>
      </w:tabs>
      <w:rPr>
        <w:sz w:val="20"/>
        <w:szCs w:val="20"/>
      </w:rPr>
    </w:pPr>
    <w:r>
      <w:rPr>
        <w:sz w:val="20"/>
        <w:szCs w:val="20"/>
      </w:rPr>
      <w:t>Μητροπόλεως 1, 105 57 Αθήνα, Τ. 210-3248763, F. 210-3709410</w:t>
    </w:r>
  </w:p>
  <w:p w:rsidR="00FB36FF" w:rsidRDefault="0097465D">
    <w:pPr>
      <w:pBdr>
        <w:top w:val="nil"/>
        <w:left w:val="nil"/>
        <w:bottom w:val="nil"/>
        <w:right w:val="nil"/>
        <w:between w:val="nil"/>
      </w:pBdr>
      <w:tabs>
        <w:tab w:val="center" w:pos="4153"/>
        <w:tab w:val="right" w:pos="8306"/>
      </w:tabs>
      <w:rPr>
        <w:color w:val="000000"/>
        <w:sz w:val="20"/>
        <w:szCs w:val="20"/>
      </w:rPr>
    </w:pPr>
    <w:r>
      <w:rPr>
        <w:color w:val="000000"/>
        <w:sz w:val="20"/>
        <w:szCs w:val="20"/>
      </w:rPr>
      <w:t xml:space="preserve">Κ. </w:t>
    </w:r>
    <w:proofErr w:type="spellStart"/>
    <w:r>
      <w:rPr>
        <w:color w:val="000000"/>
        <w:sz w:val="20"/>
        <w:szCs w:val="20"/>
      </w:rPr>
      <w:t>Γεωργούλη</w:t>
    </w:r>
    <w:proofErr w:type="spellEnd"/>
    <w:r>
      <w:rPr>
        <w:color w:val="000000"/>
        <w:sz w:val="20"/>
        <w:szCs w:val="20"/>
      </w:rPr>
      <w:t xml:space="preserve"> 1, 241 00 Καλαμάτα, Τ. 27211-16245</w:t>
    </w:r>
  </w:p>
  <w:p w:rsidR="00FB36FF" w:rsidRDefault="0097465D">
    <w:pPr>
      <w:pBdr>
        <w:top w:val="nil"/>
        <w:left w:val="nil"/>
        <w:bottom w:val="nil"/>
        <w:right w:val="nil"/>
        <w:between w:val="nil"/>
      </w:pBdr>
      <w:tabs>
        <w:tab w:val="center" w:pos="4153"/>
        <w:tab w:val="right" w:pos="8306"/>
      </w:tabs>
      <w:rPr>
        <w:color w:val="000000"/>
        <w:sz w:val="20"/>
        <w:szCs w:val="20"/>
      </w:rPr>
    </w:pPr>
    <w:r>
      <w:rPr>
        <w:color w:val="000000"/>
        <w:sz w:val="20"/>
        <w:szCs w:val="20"/>
      </w:rPr>
      <w:t>Ελ. Βενιζέλου 33, 245 00 Κυπαρισσία, Τ. 27610-24547</w:t>
    </w:r>
  </w:p>
  <w:p w:rsidR="00FB36FF" w:rsidRDefault="0097465D">
    <w:pPr>
      <w:pBdr>
        <w:top w:val="nil"/>
        <w:left w:val="nil"/>
        <w:bottom w:val="nil"/>
        <w:right w:val="nil"/>
        <w:between w:val="nil"/>
      </w:pBdr>
      <w:tabs>
        <w:tab w:val="center" w:pos="4153"/>
        <w:tab w:val="right" w:pos="8306"/>
      </w:tabs>
      <w:rPr>
        <w:color w:val="000000"/>
        <w:sz w:val="20"/>
        <w:szCs w:val="20"/>
      </w:rPr>
    </w:pPr>
    <w:r>
      <w:rPr>
        <w:color w:val="000000"/>
        <w:sz w:val="20"/>
        <w:szCs w:val="20"/>
      </w:rPr>
      <w:t xml:space="preserve"> e-</w:t>
    </w:r>
    <w:proofErr w:type="spellStart"/>
    <w:r>
      <w:rPr>
        <w:color w:val="000000"/>
        <w:sz w:val="20"/>
        <w:szCs w:val="20"/>
      </w:rPr>
      <w:t>mail:</w:t>
    </w:r>
    <w:proofErr w:type="spellEnd"/>
    <w:r>
      <w:rPr>
        <w:color w:val="000000"/>
        <w:sz w:val="20"/>
        <w:szCs w:val="20"/>
      </w:rPr>
      <w:t xml:space="preserve"> p.mantas@parliament.gr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6E7" w:rsidRDefault="00EB06E7" w:rsidP="00FB36FF">
      <w:r>
        <w:separator/>
      </w:r>
    </w:p>
  </w:footnote>
  <w:footnote w:type="continuationSeparator" w:id="0">
    <w:p w:rsidR="00EB06E7" w:rsidRDefault="00EB06E7" w:rsidP="00FB3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FF" w:rsidRDefault="00FB36FF">
    <w:pPr>
      <w:widowControl w:val="0"/>
      <w:pBdr>
        <w:top w:val="nil"/>
        <w:left w:val="nil"/>
        <w:bottom w:val="nil"/>
        <w:right w:val="nil"/>
        <w:between w:val="nil"/>
      </w:pBdr>
      <w:spacing w:line="276" w:lineRule="auto"/>
      <w:jc w:val="left"/>
      <w:rPr>
        <w:rFonts w:ascii="Tahoma" w:eastAsia="Tahoma" w:hAnsi="Tahoma" w:cs="Tahoma"/>
        <w:sz w:val="24"/>
        <w:szCs w:val="24"/>
      </w:rPr>
    </w:pPr>
  </w:p>
  <w:tbl>
    <w:tblPr>
      <w:tblStyle w:val="a3"/>
      <w:tblW w:w="9242" w:type="dxa"/>
      <w:tblBorders>
        <w:top w:val="nil"/>
        <w:left w:val="nil"/>
        <w:bottom w:val="nil"/>
        <w:right w:val="nil"/>
        <w:insideH w:val="nil"/>
        <w:insideV w:val="nil"/>
      </w:tblBorders>
      <w:tblLayout w:type="fixed"/>
      <w:tblLook w:val="0400"/>
    </w:tblPr>
    <w:tblGrid>
      <w:gridCol w:w="9242"/>
    </w:tblGrid>
    <w:tr w:rsidR="00FB36FF">
      <w:tc>
        <w:tcPr>
          <w:tcW w:w="9242" w:type="dxa"/>
        </w:tcPr>
        <w:p w:rsidR="00FB36FF" w:rsidRDefault="0097465D">
          <w:pPr>
            <w:pBdr>
              <w:top w:val="nil"/>
              <w:left w:val="nil"/>
              <w:bottom w:val="nil"/>
              <w:right w:val="nil"/>
              <w:between w:val="nil"/>
            </w:pBdr>
            <w:tabs>
              <w:tab w:val="center" w:pos="4153"/>
              <w:tab w:val="right" w:pos="8306"/>
            </w:tabs>
            <w:rPr>
              <w:color w:val="000000"/>
            </w:rPr>
          </w:pPr>
          <w:r>
            <w:rPr>
              <w:noProof/>
              <w:color w:val="000000"/>
            </w:rPr>
            <w:drawing>
              <wp:inline distT="0" distB="0" distL="0" distR="0">
                <wp:extent cx="1410907" cy="707017"/>
                <wp:effectExtent l="0" t="0" r="0" b="0"/>
                <wp:docPr id="3" name="image1.jpg" descr="Macintosh HD:Users:periklismadas:Desktop:twn-ellhnwn.jpg"/>
                <wp:cNvGraphicFramePr/>
                <a:graphic xmlns:a="http://schemas.openxmlformats.org/drawingml/2006/main">
                  <a:graphicData uri="http://schemas.openxmlformats.org/drawingml/2006/picture">
                    <pic:pic xmlns:pic="http://schemas.openxmlformats.org/drawingml/2006/picture">
                      <pic:nvPicPr>
                        <pic:cNvPr id="0" name="image1.jpg" descr="Macintosh HD:Users:periklismadas:Desktop:twn-ellhnwn.jpg"/>
                        <pic:cNvPicPr preferRelativeResize="0"/>
                      </pic:nvPicPr>
                      <pic:blipFill>
                        <a:blip r:embed="rId1"/>
                        <a:srcRect/>
                        <a:stretch>
                          <a:fillRect/>
                        </a:stretch>
                      </pic:blipFill>
                      <pic:spPr>
                        <a:xfrm>
                          <a:off x="0" y="0"/>
                          <a:ext cx="1410907" cy="707017"/>
                        </a:xfrm>
                        <a:prstGeom prst="rect">
                          <a:avLst/>
                        </a:prstGeom>
                        <a:ln/>
                      </pic:spPr>
                    </pic:pic>
                  </a:graphicData>
                </a:graphic>
              </wp:inline>
            </w:drawing>
          </w:r>
        </w:p>
        <w:p w:rsidR="00FB36FF" w:rsidRDefault="00FB36FF">
          <w:pPr>
            <w:pBdr>
              <w:top w:val="nil"/>
              <w:left w:val="nil"/>
              <w:bottom w:val="nil"/>
              <w:right w:val="nil"/>
              <w:between w:val="nil"/>
            </w:pBdr>
            <w:tabs>
              <w:tab w:val="center" w:pos="4153"/>
              <w:tab w:val="right" w:pos="8306"/>
            </w:tabs>
            <w:rPr>
              <w:color w:val="000000"/>
            </w:rPr>
          </w:pPr>
        </w:p>
      </w:tc>
    </w:tr>
    <w:tr w:rsidR="00FB36FF">
      <w:tc>
        <w:tcPr>
          <w:tcW w:w="9242" w:type="dxa"/>
        </w:tcPr>
        <w:p w:rsidR="00FB36FF" w:rsidRDefault="0097465D">
          <w:pPr>
            <w:pBdr>
              <w:top w:val="nil"/>
              <w:left w:val="nil"/>
              <w:bottom w:val="nil"/>
              <w:right w:val="nil"/>
              <w:between w:val="nil"/>
            </w:pBdr>
            <w:tabs>
              <w:tab w:val="center" w:pos="4153"/>
              <w:tab w:val="right" w:pos="8306"/>
            </w:tabs>
            <w:rPr>
              <w:b/>
              <w:color w:val="000000"/>
              <w:sz w:val="24"/>
              <w:szCs w:val="24"/>
            </w:rPr>
          </w:pPr>
          <w:r>
            <w:rPr>
              <w:b/>
              <w:color w:val="000000"/>
              <w:sz w:val="24"/>
              <w:szCs w:val="24"/>
            </w:rPr>
            <w:t>Περικλής Π. Μαντάς</w:t>
          </w:r>
        </w:p>
      </w:tc>
    </w:tr>
    <w:tr w:rsidR="00FB36FF">
      <w:tc>
        <w:tcPr>
          <w:tcW w:w="9242" w:type="dxa"/>
        </w:tcPr>
        <w:p w:rsidR="00FB36FF" w:rsidRDefault="0097465D">
          <w:pPr>
            <w:pBdr>
              <w:top w:val="nil"/>
              <w:left w:val="nil"/>
              <w:bottom w:val="nil"/>
              <w:right w:val="nil"/>
              <w:between w:val="nil"/>
            </w:pBdr>
            <w:tabs>
              <w:tab w:val="center" w:pos="4153"/>
              <w:tab w:val="right" w:pos="8306"/>
            </w:tabs>
            <w:rPr>
              <w:color w:val="000000"/>
              <w:sz w:val="24"/>
              <w:szCs w:val="24"/>
            </w:rPr>
          </w:pPr>
          <w:r>
            <w:rPr>
              <w:color w:val="000000"/>
              <w:sz w:val="24"/>
              <w:szCs w:val="24"/>
            </w:rPr>
            <w:t>Βουλευτής Μεσσηνίας</w:t>
          </w:r>
        </w:p>
      </w:tc>
    </w:tr>
    <w:tr w:rsidR="00FB36FF">
      <w:tc>
        <w:tcPr>
          <w:tcW w:w="9242" w:type="dxa"/>
        </w:tcPr>
        <w:p w:rsidR="00FB36FF" w:rsidRDefault="0097465D">
          <w:pPr>
            <w:pBdr>
              <w:top w:val="nil"/>
              <w:left w:val="nil"/>
              <w:bottom w:val="nil"/>
              <w:right w:val="nil"/>
              <w:between w:val="nil"/>
            </w:pBdr>
            <w:tabs>
              <w:tab w:val="center" w:pos="4153"/>
              <w:tab w:val="right" w:pos="8306"/>
            </w:tabs>
            <w:rPr>
              <w:color w:val="000000"/>
              <w:sz w:val="24"/>
              <w:szCs w:val="24"/>
            </w:rPr>
          </w:pPr>
          <w:r>
            <w:rPr>
              <w:color w:val="000000"/>
              <w:sz w:val="24"/>
              <w:szCs w:val="24"/>
            </w:rPr>
            <w:t>Νέα Δημοκρατία</w:t>
          </w:r>
        </w:p>
      </w:tc>
    </w:tr>
  </w:tbl>
  <w:p w:rsidR="00FB36FF" w:rsidRDefault="00FB36FF">
    <w:pPr>
      <w:pBdr>
        <w:top w:val="nil"/>
        <w:left w:val="nil"/>
        <w:bottom w:val="nil"/>
        <w:right w:val="nil"/>
        <w:between w:val="nil"/>
      </w:pBdr>
      <w:tabs>
        <w:tab w:val="center" w:pos="4153"/>
        <w:tab w:val="right" w:pos="8306"/>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D24"/>
    <w:multiLevelType w:val="multilevel"/>
    <w:tmpl w:val="5C36F1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B47662C"/>
    <w:multiLevelType w:val="hybridMultilevel"/>
    <w:tmpl w:val="ECD089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3112B66"/>
    <w:multiLevelType w:val="hybridMultilevel"/>
    <w:tmpl w:val="495CA676"/>
    <w:styleLink w:val="a"/>
    <w:lvl w:ilvl="0" w:tplc="9648D6D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2ED70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5CA64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0C6D5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CCCC6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A069D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DDCF0F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88200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34AF8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7F30551"/>
    <w:multiLevelType w:val="hybridMultilevel"/>
    <w:tmpl w:val="495CA676"/>
    <w:numStyleLink w:val="a"/>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B36FF"/>
    <w:rsid w:val="000238D9"/>
    <w:rsid w:val="00042AA4"/>
    <w:rsid w:val="000D4050"/>
    <w:rsid w:val="000F10A9"/>
    <w:rsid w:val="00120C45"/>
    <w:rsid w:val="00131D68"/>
    <w:rsid w:val="0016676D"/>
    <w:rsid w:val="001B7A9D"/>
    <w:rsid w:val="0021557C"/>
    <w:rsid w:val="00227990"/>
    <w:rsid w:val="00243B5D"/>
    <w:rsid w:val="00261878"/>
    <w:rsid w:val="00270BF1"/>
    <w:rsid w:val="00292188"/>
    <w:rsid w:val="002B62D2"/>
    <w:rsid w:val="002C73C7"/>
    <w:rsid w:val="002E69D4"/>
    <w:rsid w:val="00326B7C"/>
    <w:rsid w:val="00350B21"/>
    <w:rsid w:val="003523C0"/>
    <w:rsid w:val="003A34AC"/>
    <w:rsid w:val="003C3A29"/>
    <w:rsid w:val="00406A51"/>
    <w:rsid w:val="004D5D7C"/>
    <w:rsid w:val="004E1636"/>
    <w:rsid w:val="00502B9E"/>
    <w:rsid w:val="00546F33"/>
    <w:rsid w:val="00610A18"/>
    <w:rsid w:val="00696BEB"/>
    <w:rsid w:val="006C0FF3"/>
    <w:rsid w:val="006D453F"/>
    <w:rsid w:val="00765D29"/>
    <w:rsid w:val="007F006E"/>
    <w:rsid w:val="00820E96"/>
    <w:rsid w:val="00874EE9"/>
    <w:rsid w:val="00946422"/>
    <w:rsid w:val="009475B4"/>
    <w:rsid w:val="0097465D"/>
    <w:rsid w:val="009F08B0"/>
    <w:rsid w:val="00A24E01"/>
    <w:rsid w:val="00A608FB"/>
    <w:rsid w:val="00A72230"/>
    <w:rsid w:val="00A727C1"/>
    <w:rsid w:val="00AA46B2"/>
    <w:rsid w:val="00B00957"/>
    <w:rsid w:val="00B25AD5"/>
    <w:rsid w:val="00BA58B8"/>
    <w:rsid w:val="00C3198B"/>
    <w:rsid w:val="00C62A18"/>
    <w:rsid w:val="00D10021"/>
    <w:rsid w:val="00D24775"/>
    <w:rsid w:val="00D46B98"/>
    <w:rsid w:val="00D94B53"/>
    <w:rsid w:val="00E174FF"/>
    <w:rsid w:val="00E310AA"/>
    <w:rsid w:val="00E31AF1"/>
    <w:rsid w:val="00E3361C"/>
    <w:rsid w:val="00E4515F"/>
    <w:rsid w:val="00E66C2D"/>
    <w:rsid w:val="00EB06E7"/>
    <w:rsid w:val="00EB1529"/>
    <w:rsid w:val="00EB6A60"/>
    <w:rsid w:val="00EC5BE0"/>
    <w:rsid w:val="00F04386"/>
    <w:rsid w:val="00F21203"/>
    <w:rsid w:val="00F4778A"/>
    <w:rsid w:val="00F52529"/>
    <w:rsid w:val="00FA6FA6"/>
    <w:rsid w:val="00FB36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00"/>
  </w:style>
  <w:style w:type="paragraph" w:styleId="Heading1">
    <w:name w:val="heading 1"/>
    <w:basedOn w:val="Normal"/>
    <w:link w:val="Heading1Char"/>
    <w:uiPriority w:val="9"/>
    <w:qFormat/>
    <w:rsid w:val="00B75C78"/>
    <w:pPr>
      <w:spacing w:before="100" w:beforeAutospacing="1" w:after="100" w:afterAutospacing="1"/>
      <w:jc w:val="left"/>
      <w:outlineLvl w:val="0"/>
    </w:pPr>
    <w:rPr>
      <w:rFonts w:ascii="Times New Roman" w:hAnsi="Times New Roman" w:cs="Times New Roman"/>
      <w:b/>
      <w:bCs/>
      <w:kern w:val="36"/>
      <w:sz w:val="48"/>
      <w:szCs w:val="48"/>
    </w:rPr>
  </w:style>
  <w:style w:type="paragraph" w:styleId="Heading2">
    <w:name w:val="heading 2"/>
    <w:basedOn w:val="normal0"/>
    <w:next w:val="normal0"/>
    <w:rsid w:val="00FB36FF"/>
    <w:pPr>
      <w:keepNext/>
      <w:keepLines/>
      <w:spacing w:before="360" w:after="80"/>
      <w:outlineLvl w:val="1"/>
    </w:pPr>
    <w:rPr>
      <w:b/>
      <w:sz w:val="36"/>
      <w:szCs w:val="36"/>
    </w:rPr>
  </w:style>
  <w:style w:type="paragraph" w:styleId="Heading3">
    <w:name w:val="heading 3"/>
    <w:basedOn w:val="normal0"/>
    <w:next w:val="normal0"/>
    <w:rsid w:val="00FB36FF"/>
    <w:pPr>
      <w:keepNext/>
      <w:keepLines/>
      <w:spacing w:before="280" w:after="80"/>
      <w:outlineLvl w:val="2"/>
    </w:pPr>
    <w:rPr>
      <w:b/>
      <w:sz w:val="28"/>
      <w:szCs w:val="28"/>
    </w:rPr>
  </w:style>
  <w:style w:type="paragraph" w:styleId="Heading4">
    <w:name w:val="heading 4"/>
    <w:basedOn w:val="normal0"/>
    <w:next w:val="normal0"/>
    <w:rsid w:val="00FB36FF"/>
    <w:pPr>
      <w:keepNext/>
      <w:keepLines/>
      <w:spacing w:before="240" w:after="40"/>
      <w:outlineLvl w:val="3"/>
    </w:pPr>
    <w:rPr>
      <w:b/>
      <w:sz w:val="24"/>
      <w:szCs w:val="24"/>
    </w:rPr>
  </w:style>
  <w:style w:type="paragraph" w:styleId="Heading5">
    <w:name w:val="heading 5"/>
    <w:basedOn w:val="normal0"/>
    <w:next w:val="normal0"/>
    <w:rsid w:val="00FB36FF"/>
    <w:pPr>
      <w:keepNext/>
      <w:keepLines/>
      <w:spacing w:before="220" w:after="40"/>
      <w:outlineLvl w:val="4"/>
    </w:pPr>
    <w:rPr>
      <w:b/>
    </w:rPr>
  </w:style>
  <w:style w:type="paragraph" w:styleId="Heading6">
    <w:name w:val="heading 6"/>
    <w:basedOn w:val="normal0"/>
    <w:next w:val="normal0"/>
    <w:rsid w:val="00FB36F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B36FF"/>
  </w:style>
  <w:style w:type="paragraph" w:styleId="Title">
    <w:name w:val="Title"/>
    <w:basedOn w:val="normal0"/>
    <w:next w:val="normal0"/>
    <w:rsid w:val="00FB36FF"/>
    <w:pPr>
      <w:keepNext/>
      <w:keepLines/>
      <w:spacing w:before="480" w:after="120"/>
    </w:pPr>
    <w:rPr>
      <w:b/>
      <w:sz w:val="72"/>
      <w:szCs w:val="72"/>
    </w:rPr>
  </w:style>
  <w:style w:type="paragraph" w:styleId="NormalWeb">
    <w:name w:val="Normal (Web)"/>
    <w:basedOn w:val="Normal"/>
    <w:uiPriority w:val="99"/>
    <w:unhideWhenUsed/>
    <w:rsid w:val="00E109DE"/>
    <w:pPr>
      <w:spacing w:before="100" w:beforeAutospacing="1" w:after="100" w:afterAutospacing="1"/>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5737D"/>
    <w:pPr>
      <w:tabs>
        <w:tab w:val="center" w:pos="4153"/>
        <w:tab w:val="right" w:pos="8306"/>
      </w:tabs>
    </w:pPr>
  </w:style>
  <w:style w:type="character" w:customStyle="1" w:styleId="HeaderChar">
    <w:name w:val="Header Char"/>
    <w:basedOn w:val="DefaultParagraphFont"/>
    <w:link w:val="Header"/>
    <w:uiPriority w:val="99"/>
    <w:rsid w:val="00B5737D"/>
  </w:style>
  <w:style w:type="paragraph" w:styleId="Footer">
    <w:name w:val="footer"/>
    <w:basedOn w:val="Normal"/>
    <w:link w:val="FooterChar"/>
    <w:uiPriority w:val="99"/>
    <w:unhideWhenUsed/>
    <w:rsid w:val="00B5737D"/>
    <w:pPr>
      <w:tabs>
        <w:tab w:val="center" w:pos="4153"/>
        <w:tab w:val="right" w:pos="8306"/>
      </w:tabs>
    </w:pPr>
  </w:style>
  <w:style w:type="character" w:customStyle="1" w:styleId="FooterChar">
    <w:name w:val="Footer Char"/>
    <w:basedOn w:val="DefaultParagraphFont"/>
    <w:link w:val="Footer"/>
    <w:uiPriority w:val="99"/>
    <w:rsid w:val="00B5737D"/>
  </w:style>
  <w:style w:type="paragraph" w:styleId="BalloonText">
    <w:name w:val="Balloon Text"/>
    <w:basedOn w:val="Normal"/>
    <w:link w:val="BalloonTextChar"/>
    <w:uiPriority w:val="99"/>
    <w:semiHidden/>
    <w:unhideWhenUsed/>
    <w:rsid w:val="00A861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146"/>
    <w:rPr>
      <w:rFonts w:ascii="Lucida Grande" w:hAnsi="Lucida Grande" w:cs="Lucida Grande"/>
      <w:sz w:val="18"/>
      <w:szCs w:val="18"/>
    </w:rPr>
  </w:style>
  <w:style w:type="table" w:styleId="TableGrid">
    <w:name w:val="Table Grid"/>
    <w:basedOn w:val="TableNormal"/>
    <w:uiPriority w:val="39"/>
    <w:rsid w:val="00A861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86146"/>
    <w:pPr>
      <w:spacing w:after="200" w:line="276" w:lineRule="auto"/>
      <w:ind w:left="720"/>
      <w:contextualSpacing/>
      <w:jc w:val="left"/>
    </w:pPr>
  </w:style>
  <w:style w:type="paragraph" w:customStyle="1" w:styleId="A0">
    <w:name w:val="Κύριο τμήμα A"/>
    <w:rsid w:val="006B642B"/>
    <w:rPr>
      <w:color w:val="000000"/>
      <w:u w:color="000000"/>
    </w:rPr>
  </w:style>
  <w:style w:type="numbering" w:customStyle="1" w:styleId="1">
    <w:name w:val="Εισήχθηκε το στιλ 1"/>
    <w:rsid w:val="006B642B"/>
  </w:style>
  <w:style w:type="character" w:customStyle="1" w:styleId="Heading1Char">
    <w:name w:val="Heading 1 Char"/>
    <w:basedOn w:val="DefaultParagraphFont"/>
    <w:link w:val="Heading1"/>
    <w:uiPriority w:val="9"/>
    <w:rsid w:val="00B75C78"/>
    <w:rPr>
      <w:rFonts w:ascii="Times New Roman" w:hAnsi="Times New Roman" w:cs="Times New Roman"/>
      <w:b/>
      <w:bCs/>
      <w:kern w:val="36"/>
      <w:sz w:val="48"/>
      <w:szCs w:val="48"/>
      <w:lang w:val="el-GR" w:eastAsia="el-GR"/>
    </w:rPr>
  </w:style>
  <w:style w:type="paragraph" w:styleId="Subtitle">
    <w:name w:val="Subtitle"/>
    <w:basedOn w:val="Normal"/>
    <w:next w:val="Normal"/>
    <w:rsid w:val="00FB36FF"/>
    <w:pPr>
      <w:keepNext/>
      <w:keepLines/>
      <w:spacing w:before="360" w:after="80"/>
    </w:pPr>
    <w:rPr>
      <w:rFonts w:ascii="Georgia" w:eastAsia="Georgia" w:hAnsi="Georgia" w:cs="Georgia"/>
      <w:i/>
      <w:color w:val="666666"/>
      <w:sz w:val="48"/>
      <w:szCs w:val="48"/>
    </w:rPr>
  </w:style>
  <w:style w:type="table" w:customStyle="1" w:styleId="a1">
    <w:basedOn w:val="TableNormal"/>
    <w:rsid w:val="00FB36FF"/>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FB36F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FB36FF"/>
    <w:tblPr>
      <w:tblStyleRowBandSize w:val="1"/>
      <w:tblStyleColBandSize w:val="1"/>
      <w:tblInd w:w="0" w:type="dxa"/>
      <w:tblCellMar>
        <w:top w:w="0" w:type="dxa"/>
        <w:left w:w="108" w:type="dxa"/>
        <w:bottom w:w="0" w:type="dxa"/>
        <w:right w:w="108" w:type="dxa"/>
      </w:tblCellMar>
    </w:tblPr>
  </w:style>
  <w:style w:type="numbering" w:customStyle="1" w:styleId="a">
    <w:name w:val="Αριθμοί"/>
    <w:rsid w:val="009F08B0"/>
    <w:pPr>
      <w:numPr>
        <w:numId w:val="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WzKuR3eXxp/a3zsNN+H4mijBOQ==">AMUW2mVJu/5vt4vsFnPvNH8MWOrxQTo0iOheFzlHrRszCghVDvBcFQslduWbQh5hzZw9dDSbJADyrJaWqG17v4iNnnHWlXR9Pz/pR72mtKXVhdQDhReXWAdhU1ZSJ8ZO6Q1khWqcuE2U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2</Pages>
  <Words>341</Words>
  <Characters>1844</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RC</cp:lastModifiedBy>
  <cp:revision>20</cp:revision>
  <dcterms:created xsi:type="dcterms:W3CDTF">2021-12-04T15:01:00Z</dcterms:created>
  <dcterms:modified xsi:type="dcterms:W3CDTF">2022-01-13T08:22:00Z</dcterms:modified>
</cp:coreProperties>
</file>